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4E" w:rsidRPr="00CF4596" w:rsidRDefault="00B43E00" w:rsidP="00710E4E">
      <w:pPr>
        <w:pStyle w:val="Heading1"/>
        <w:rPr>
          <w:b w:val="0"/>
          <w:sz w:val="22"/>
          <w:szCs w:val="22"/>
        </w:rPr>
      </w:pPr>
      <w:r>
        <w:rPr>
          <w:rFonts w:ascii="Garamond" w:hAnsi="Garamond"/>
          <w:b w:val="0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693420" cy="675640"/>
            <wp:effectExtent l="0" t="0" r="0" b="0"/>
            <wp:wrapTight wrapText="bothSides">
              <wp:wrapPolygon edited="0">
                <wp:start x="0" y="0"/>
                <wp:lineTo x="0" y="20707"/>
                <wp:lineTo x="20769" y="20707"/>
                <wp:lineTo x="20769" y="0"/>
                <wp:lineTo x="0" y="0"/>
              </wp:wrapPolygon>
            </wp:wrapTight>
            <wp:docPr id="2" name="Picture 2" descr="TriWorldSchool2Black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WorldSchool2Blackm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E4E" w:rsidRPr="00CF4596" w:rsidRDefault="00710E4E" w:rsidP="005034C0">
      <w:pPr>
        <w:pStyle w:val="Caption"/>
        <w:jc w:val="left"/>
        <w:rPr>
          <w:rFonts w:ascii="Garamond" w:hAnsi="Garamond"/>
          <w:b w:val="0"/>
          <w:sz w:val="22"/>
          <w:szCs w:val="22"/>
        </w:rPr>
      </w:pPr>
    </w:p>
    <w:p w:rsidR="00710E4E" w:rsidRDefault="00710E4E" w:rsidP="005034C0">
      <w:pPr>
        <w:pStyle w:val="Caption"/>
        <w:jc w:val="left"/>
        <w:rPr>
          <w:rFonts w:ascii="Garamond" w:hAnsi="Garamond"/>
          <w:b w:val="0"/>
          <w:sz w:val="22"/>
          <w:szCs w:val="22"/>
        </w:rPr>
      </w:pPr>
    </w:p>
    <w:p w:rsidR="00FE7798" w:rsidRDefault="00FE7798" w:rsidP="00710E4E">
      <w:pPr>
        <w:pStyle w:val="Caption"/>
        <w:rPr>
          <w:rFonts w:ascii="Garamond" w:hAnsi="Garamond"/>
          <w:sz w:val="28"/>
          <w:szCs w:val="28"/>
        </w:rPr>
      </w:pPr>
    </w:p>
    <w:p w:rsidR="00710E4E" w:rsidRPr="007B4904" w:rsidRDefault="00710E4E" w:rsidP="00710E4E">
      <w:pPr>
        <w:pStyle w:val="Caption"/>
        <w:rPr>
          <w:rFonts w:ascii="Garamond" w:hAnsi="Garamond"/>
          <w:sz w:val="24"/>
          <w:szCs w:val="28"/>
        </w:rPr>
      </w:pPr>
      <w:r w:rsidRPr="007B4904">
        <w:rPr>
          <w:rFonts w:ascii="Garamond" w:hAnsi="Garamond"/>
          <w:sz w:val="24"/>
          <w:szCs w:val="28"/>
        </w:rPr>
        <w:t>International Baccalaureate Diploma</w:t>
      </w:r>
    </w:p>
    <w:p w:rsidR="00710E4E" w:rsidRPr="007B4904" w:rsidRDefault="00710E4E" w:rsidP="00710E4E">
      <w:pPr>
        <w:pStyle w:val="Heading1"/>
        <w:jc w:val="center"/>
        <w:rPr>
          <w:rFonts w:ascii="Garamond" w:hAnsi="Garamond"/>
          <w:i/>
          <w:sz w:val="24"/>
          <w:szCs w:val="28"/>
        </w:rPr>
      </w:pPr>
      <w:r w:rsidRPr="007B4904">
        <w:rPr>
          <w:rFonts w:ascii="Garamond" w:hAnsi="Garamond"/>
          <w:i/>
          <w:sz w:val="24"/>
          <w:szCs w:val="28"/>
        </w:rPr>
        <w:t>Recommended Sequence of Courses Leading to</w:t>
      </w:r>
    </w:p>
    <w:p w:rsidR="00710E4E" w:rsidRPr="007B4904" w:rsidRDefault="00710E4E" w:rsidP="00710E4E">
      <w:pPr>
        <w:pStyle w:val="Heading1"/>
        <w:jc w:val="center"/>
        <w:rPr>
          <w:rFonts w:ascii="Garamond" w:hAnsi="Garamond"/>
          <w:i/>
          <w:sz w:val="24"/>
          <w:szCs w:val="28"/>
        </w:rPr>
      </w:pPr>
      <w:proofErr w:type="gramStart"/>
      <w:r w:rsidRPr="007B4904">
        <w:rPr>
          <w:rFonts w:ascii="Garamond" w:hAnsi="Garamond"/>
          <w:i/>
          <w:sz w:val="24"/>
          <w:szCs w:val="28"/>
        </w:rPr>
        <w:t>the</w:t>
      </w:r>
      <w:proofErr w:type="gramEnd"/>
      <w:r w:rsidRPr="007B4904">
        <w:rPr>
          <w:rFonts w:ascii="Garamond" w:hAnsi="Garamond"/>
          <w:i/>
          <w:sz w:val="24"/>
          <w:szCs w:val="28"/>
        </w:rPr>
        <w:t xml:space="preserve"> IB Diploma at </w:t>
      </w:r>
      <w:smartTag w:uri="urn:schemas-microsoft-com:office:smarttags" w:element="place">
        <w:smartTag w:uri="urn:schemas-microsoft-com:office:smarttags" w:element="PlaceName">
          <w:r w:rsidRPr="007B4904">
            <w:rPr>
              <w:rFonts w:ascii="Garamond" w:hAnsi="Garamond"/>
              <w:i/>
              <w:sz w:val="24"/>
              <w:szCs w:val="28"/>
            </w:rPr>
            <w:t>George</w:t>
          </w:r>
        </w:smartTag>
        <w:r w:rsidRPr="007B4904">
          <w:rPr>
            <w:rFonts w:ascii="Garamond" w:hAnsi="Garamond"/>
            <w:i/>
            <w:sz w:val="24"/>
            <w:szCs w:val="28"/>
          </w:rPr>
          <w:t xml:space="preserve"> </w:t>
        </w:r>
        <w:smartTag w:uri="urn:schemas-microsoft-com:office:smarttags" w:element="PlaceName">
          <w:r w:rsidRPr="007B4904">
            <w:rPr>
              <w:rFonts w:ascii="Garamond" w:hAnsi="Garamond"/>
              <w:i/>
              <w:sz w:val="24"/>
              <w:szCs w:val="28"/>
            </w:rPr>
            <w:t>C. Marshall</w:t>
          </w:r>
        </w:smartTag>
        <w:r w:rsidRPr="007B4904">
          <w:rPr>
            <w:rFonts w:ascii="Garamond" w:hAnsi="Garamond"/>
            <w:i/>
            <w:sz w:val="24"/>
            <w:szCs w:val="28"/>
          </w:rPr>
          <w:t xml:space="preserve"> </w:t>
        </w:r>
        <w:smartTag w:uri="urn:schemas-microsoft-com:office:smarttags" w:element="PlaceType">
          <w:r w:rsidRPr="007B4904">
            <w:rPr>
              <w:rFonts w:ascii="Garamond" w:hAnsi="Garamond"/>
              <w:i/>
              <w:sz w:val="24"/>
              <w:szCs w:val="28"/>
            </w:rPr>
            <w:t>High School</w:t>
          </w:r>
        </w:smartTag>
      </w:smartTag>
    </w:p>
    <w:p w:rsidR="00710E4E" w:rsidRPr="00CF4596" w:rsidRDefault="00710E4E" w:rsidP="00710E4E">
      <w:pPr>
        <w:rPr>
          <w:rFonts w:ascii="Garamond" w:hAnsi="Garamond"/>
          <w:sz w:val="22"/>
          <w:szCs w:val="22"/>
        </w:rPr>
      </w:pPr>
    </w:p>
    <w:p w:rsidR="00B70D7E" w:rsidRPr="00427D6E" w:rsidRDefault="00B70D7E" w:rsidP="00B70D7E">
      <w:pPr>
        <w:spacing w:line="200" w:lineRule="exact"/>
        <w:jc w:val="both"/>
        <w:rPr>
          <w:b/>
          <w:sz w:val="16"/>
          <w:szCs w:val="16"/>
        </w:rPr>
      </w:pPr>
      <w:r>
        <w:rPr>
          <w:rFonts w:ascii="Garamond" w:hAnsi="Garamond"/>
          <w:sz w:val="20"/>
          <w:szCs w:val="20"/>
        </w:rPr>
        <w:t xml:space="preserve">The following course sequence is one way of fulfilling the academic requirements </w:t>
      </w:r>
      <w:r w:rsidR="00710E4E" w:rsidRPr="00DC2A8B">
        <w:rPr>
          <w:rFonts w:ascii="Garamond" w:hAnsi="Garamond"/>
          <w:sz w:val="20"/>
          <w:szCs w:val="20"/>
        </w:rPr>
        <w:t xml:space="preserve">for the IB Diploma at Marshall High School.  </w:t>
      </w:r>
      <w:r w:rsidRPr="00B70D7E">
        <w:rPr>
          <w:rFonts w:ascii="Garamond" w:hAnsi="Garamond"/>
          <w:sz w:val="20"/>
          <w:szCs w:val="20"/>
        </w:rPr>
        <w:t>Because individual considerations are taken into account when designing each IB Diploma candidate’s program of studies, students considering this option should schedule a planning conference with the IB coordinators</w:t>
      </w:r>
      <w:r>
        <w:rPr>
          <w:rFonts w:ascii="Garamond" w:hAnsi="Garamond"/>
          <w:sz w:val="20"/>
          <w:szCs w:val="20"/>
        </w:rPr>
        <w:t xml:space="preserve"> during the second semester of Grade 10</w:t>
      </w:r>
      <w:r w:rsidR="00710E4E" w:rsidRPr="00B70D7E">
        <w:rPr>
          <w:rFonts w:ascii="Garamond" w:hAnsi="Garamond"/>
          <w:sz w:val="20"/>
          <w:szCs w:val="20"/>
        </w:rPr>
        <w:t>.</w:t>
      </w:r>
      <w:r w:rsidR="00710E4E" w:rsidRPr="00DC2A8B">
        <w:rPr>
          <w:rFonts w:ascii="Garamond" w:hAnsi="Garamond"/>
          <w:sz w:val="20"/>
          <w:szCs w:val="20"/>
        </w:rPr>
        <w:t xml:space="preserve"> </w:t>
      </w:r>
      <w:r w:rsidRPr="00B70D7E">
        <w:rPr>
          <w:rFonts w:ascii="Garamond" w:hAnsi="Garamond"/>
          <w:b/>
          <w:bCs/>
          <w:sz w:val="20"/>
          <w:szCs w:val="20"/>
        </w:rPr>
        <w:t>Honors courses represent more academically challenging work and are strongly recommended for students pursuing the IB Diploma; they carry an extra 0.5 weight on the GPA.</w:t>
      </w:r>
      <w:r w:rsidR="00546723">
        <w:rPr>
          <w:rFonts w:ascii="Garamond" w:hAnsi="Garamond"/>
          <w:b/>
          <w:sz w:val="20"/>
          <w:szCs w:val="20"/>
        </w:rPr>
        <w:t xml:space="preserve">  All</w:t>
      </w:r>
      <w:r w:rsidRPr="00B70D7E">
        <w:rPr>
          <w:rFonts w:ascii="Garamond" w:hAnsi="Garamond"/>
          <w:b/>
          <w:sz w:val="20"/>
          <w:szCs w:val="20"/>
        </w:rPr>
        <w:t xml:space="preserve"> courses labeled “IB” carry</w:t>
      </w:r>
      <w:r w:rsidR="00546723">
        <w:rPr>
          <w:rFonts w:ascii="Garamond" w:hAnsi="Garamond"/>
          <w:b/>
          <w:sz w:val="20"/>
          <w:szCs w:val="20"/>
        </w:rPr>
        <w:t xml:space="preserve"> an extra 1.0 weight on the GPA.</w:t>
      </w:r>
    </w:p>
    <w:p w:rsidR="00710E4E" w:rsidRPr="00CF4596" w:rsidRDefault="00710E4E" w:rsidP="00B70D7E">
      <w:pPr>
        <w:jc w:val="both"/>
        <w:rPr>
          <w:rFonts w:ascii="Garamond" w:hAnsi="Garamond"/>
          <w:sz w:val="22"/>
          <w:szCs w:val="22"/>
        </w:rPr>
      </w:pP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b/>
          <w:sz w:val="18"/>
          <w:szCs w:val="20"/>
        </w:rPr>
        <w:t>Grade 8:</w:t>
      </w:r>
      <w:r w:rsidRPr="007B4904">
        <w:rPr>
          <w:rFonts w:ascii="Garamond" w:hAnsi="Garamond"/>
          <w:b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</w:r>
      <w:r w:rsidR="00FE2090" w:rsidRPr="007B4904">
        <w:rPr>
          <w:rFonts w:ascii="Garamond" w:hAnsi="Garamond"/>
          <w:sz w:val="18"/>
          <w:szCs w:val="20"/>
        </w:rPr>
        <w:t>World</w:t>
      </w:r>
      <w:r w:rsidRPr="007B4904">
        <w:rPr>
          <w:rFonts w:ascii="Garamond" w:hAnsi="Garamond"/>
          <w:sz w:val="18"/>
          <w:szCs w:val="20"/>
        </w:rPr>
        <w:t xml:space="preserve"> Language 1 (Spanish 1; French 1; Latin 1, Mandarin 1)</w:t>
      </w: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</w:r>
      <w:r w:rsidR="00FE2090" w:rsidRPr="007B4904">
        <w:rPr>
          <w:rFonts w:ascii="Garamond" w:hAnsi="Garamond"/>
          <w:sz w:val="18"/>
          <w:szCs w:val="20"/>
        </w:rPr>
        <w:t xml:space="preserve">Honors </w:t>
      </w:r>
      <w:r w:rsidRPr="007B4904">
        <w:rPr>
          <w:rFonts w:ascii="Garamond" w:hAnsi="Garamond"/>
          <w:sz w:val="18"/>
          <w:szCs w:val="20"/>
        </w:rPr>
        <w:t>Algebra 1</w:t>
      </w:r>
      <w:r w:rsidR="00FE2090" w:rsidRPr="007B4904">
        <w:rPr>
          <w:rFonts w:ascii="Garamond" w:hAnsi="Garamond"/>
          <w:sz w:val="18"/>
          <w:szCs w:val="20"/>
        </w:rPr>
        <w:t xml:space="preserve"> or Algebra I</w:t>
      </w: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  <w:t>Other courses as suggested or required by the intermediate</w:t>
      </w:r>
      <w:r w:rsidR="005034C0" w:rsidRPr="007B4904">
        <w:rPr>
          <w:rFonts w:ascii="Garamond" w:hAnsi="Garamond"/>
          <w:sz w:val="18"/>
          <w:szCs w:val="20"/>
        </w:rPr>
        <w:t>/middle</w:t>
      </w:r>
      <w:r w:rsidRPr="007B4904">
        <w:rPr>
          <w:rFonts w:ascii="Garamond" w:hAnsi="Garamond"/>
          <w:sz w:val="18"/>
          <w:szCs w:val="20"/>
        </w:rPr>
        <w:t xml:space="preserve"> school</w:t>
      </w: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  <w:t>(Advanced level courses recommended where offered)</w:t>
      </w: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b/>
          <w:sz w:val="18"/>
          <w:szCs w:val="20"/>
        </w:rPr>
        <w:t>Grade 9:</w:t>
      </w:r>
      <w:r w:rsidRPr="007B4904">
        <w:rPr>
          <w:rFonts w:ascii="Garamond" w:hAnsi="Garamond"/>
          <w:b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</w:r>
      <w:r w:rsidR="001F0E40" w:rsidRPr="007B4904">
        <w:rPr>
          <w:rFonts w:ascii="Garamond" w:hAnsi="Garamond"/>
          <w:sz w:val="18"/>
          <w:szCs w:val="20"/>
        </w:rPr>
        <w:t>Honors</w:t>
      </w:r>
      <w:r w:rsidRPr="007B4904">
        <w:rPr>
          <w:rFonts w:ascii="Garamond" w:hAnsi="Garamond"/>
          <w:sz w:val="18"/>
          <w:szCs w:val="20"/>
        </w:rPr>
        <w:t xml:space="preserve"> English 9 </w:t>
      </w:r>
    </w:p>
    <w:p w:rsidR="00710E4E" w:rsidRPr="007B4904" w:rsidRDefault="00FE2090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  <w:t>World</w:t>
      </w:r>
      <w:r w:rsidR="00710E4E" w:rsidRPr="007B4904">
        <w:rPr>
          <w:rFonts w:ascii="Garamond" w:hAnsi="Garamond"/>
          <w:sz w:val="18"/>
          <w:szCs w:val="20"/>
        </w:rPr>
        <w:t xml:space="preserve"> Language 2</w:t>
      </w: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</w:r>
      <w:r w:rsidR="001F0E40" w:rsidRPr="007B4904">
        <w:rPr>
          <w:rFonts w:ascii="Garamond" w:hAnsi="Garamond"/>
          <w:sz w:val="18"/>
          <w:szCs w:val="20"/>
        </w:rPr>
        <w:t>Honors</w:t>
      </w:r>
      <w:r w:rsidRPr="007B4904">
        <w:rPr>
          <w:rFonts w:ascii="Garamond" w:hAnsi="Garamond"/>
          <w:sz w:val="18"/>
          <w:szCs w:val="20"/>
        </w:rPr>
        <w:t xml:space="preserve"> World History &amp; Geography</w:t>
      </w:r>
      <w:r w:rsidR="00F317DC" w:rsidRPr="007B4904">
        <w:rPr>
          <w:rFonts w:ascii="Garamond" w:hAnsi="Garamond"/>
          <w:sz w:val="18"/>
          <w:szCs w:val="20"/>
        </w:rPr>
        <w:t xml:space="preserve"> 2</w:t>
      </w: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</w:r>
      <w:r w:rsidR="001F0E40" w:rsidRPr="007B4904">
        <w:rPr>
          <w:rFonts w:ascii="Garamond" w:hAnsi="Garamond"/>
          <w:sz w:val="18"/>
          <w:szCs w:val="20"/>
        </w:rPr>
        <w:t>Honors</w:t>
      </w:r>
      <w:r w:rsidRPr="007B4904">
        <w:rPr>
          <w:rFonts w:ascii="Garamond" w:hAnsi="Garamond"/>
          <w:sz w:val="18"/>
          <w:szCs w:val="20"/>
        </w:rPr>
        <w:t xml:space="preserve"> Biology</w:t>
      </w:r>
      <w:r w:rsidR="00F317DC" w:rsidRPr="007B4904">
        <w:rPr>
          <w:rFonts w:ascii="Garamond" w:hAnsi="Garamond"/>
          <w:sz w:val="18"/>
          <w:szCs w:val="20"/>
        </w:rPr>
        <w:t xml:space="preserve"> </w:t>
      </w: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</w:r>
      <w:r w:rsidR="001F0E40" w:rsidRPr="007B4904">
        <w:rPr>
          <w:rFonts w:ascii="Garamond" w:hAnsi="Garamond"/>
          <w:sz w:val="18"/>
          <w:szCs w:val="20"/>
        </w:rPr>
        <w:t>Honors</w:t>
      </w:r>
      <w:r w:rsidRPr="007B4904">
        <w:rPr>
          <w:rFonts w:ascii="Garamond" w:hAnsi="Garamond"/>
          <w:sz w:val="18"/>
          <w:szCs w:val="20"/>
        </w:rPr>
        <w:t xml:space="preserve"> Geometry</w:t>
      </w:r>
    </w:p>
    <w:p w:rsidR="00FE2090" w:rsidRPr="007B4904" w:rsidRDefault="00710E4E" w:rsidP="00710E4E">
      <w:pPr>
        <w:rPr>
          <w:rFonts w:ascii="Garamond" w:hAnsi="Garamond"/>
          <w:i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  <w:t>Elective (</w:t>
      </w:r>
      <w:r w:rsidR="00FE2090" w:rsidRPr="007B4904">
        <w:rPr>
          <w:rFonts w:ascii="Garamond" w:hAnsi="Garamond"/>
          <w:i/>
          <w:sz w:val="18"/>
          <w:szCs w:val="20"/>
        </w:rPr>
        <w:t xml:space="preserve">If interested in Fine Arts or an additional World Language, </w:t>
      </w:r>
      <w:r w:rsidRPr="007B4904">
        <w:rPr>
          <w:rFonts w:ascii="Garamond" w:hAnsi="Garamond"/>
          <w:i/>
          <w:sz w:val="18"/>
          <w:szCs w:val="20"/>
        </w:rPr>
        <w:t xml:space="preserve">IB candidates are encouraged to begin </w:t>
      </w:r>
      <w:r w:rsidR="00FE2090" w:rsidRPr="007B4904">
        <w:rPr>
          <w:rFonts w:ascii="Garamond" w:hAnsi="Garamond"/>
          <w:i/>
          <w:sz w:val="18"/>
          <w:szCs w:val="20"/>
        </w:rPr>
        <w:t xml:space="preserve">prerequisites for </w:t>
      </w:r>
    </w:p>
    <w:p w:rsidR="00710E4E" w:rsidRPr="007B4904" w:rsidRDefault="00FE2090" w:rsidP="00FE2090">
      <w:pPr>
        <w:ind w:left="720" w:firstLine="720"/>
        <w:rPr>
          <w:rFonts w:ascii="Garamond" w:hAnsi="Garamond"/>
          <w:i/>
          <w:sz w:val="18"/>
          <w:szCs w:val="20"/>
        </w:rPr>
      </w:pPr>
      <w:r w:rsidRPr="007B4904">
        <w:rPr>
          <w:rFonts w:ascii="Garamond" w:hAnsi="Garamond"/>
          <w:i/>
          <w:sz w:val="18"/>
          <w:szCs w:val="20"/>
        </w:rPr>
        <w:t xml:space="preserve">Group 6 </w:t>
      </w:r>
      <w:r w:rsidR="00710E4E" w:rsidRPr="007B4904">
        <w:rPr>
          <w:rFonts w:ascii="Garamond" w:hAnsi="Garamond"/>
          <w:i/>
          <w:sz w:val="18"/>
          <w:szCs w:val="20"/>
        </w:rPr>
        <w:t>as e</w:t>
      </w:r>
      <w:r w:rsidRPr="007B4904">
        <w:rPr>
          <w:rFonts w:ascii="Garamond" w:hAnsi="Garamond"/>
          <w:i/>
          <w:sz w:val="18"/>
          <w:szCs w:val="20"/>
        </w:rPr>
        <w:t>arly as possible</w:t>
      </w:r>
      <w:r w:rsidRPr="007B4904">
        <w:rPr>
          <w:rFonts w:ascii="Garamond" w:hAnsi="Garamond"/>
          <w:sz w:val="18"/>
          <w:szCs w:val="20"/>
        </w:rPr>
        <w:t>.</w:t>
      </w:r>
      <w:r w:rsidR="00710E4E" w:rsidRPr="007B4904">
        <w:rPr>
          <w:rFonts w:ascii="Garamond" w:hAnsi="Garamond"/>
          <w:sz w:val="18"/>
          <w:szCs w:val="20"/>
        </w:rPr>
        <w:t>)</w:t>
      </w: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  <w:t>Health and PE 9*</w:t>
      </w:r>
    </w:p>
    <w:p w:rsidR="00D866C4" w:rsidRPr="007B4904" w:rsidRDefault="00D866C4" w:rsidP="00710E4E">
      <w:pPr>
        <w:rPr>
          <w:rFonts w:ascii="Garamond" w:hAnsi="Garamond"/>
          <w:sz w:val="18"/>
          <w:szCs w:val="20"/>
        </w:rPr>
      </w:pP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b/>
          <w:sz w:val="18"/>
          <w:szCs w:val="20"/>
        </w:rPr>
        <w:t>Grade 10:</w:t>
      </w:r>
      <w:r w:rsidRPr="007B4904">
        <w:rPr>
          <w:rFonts w:ascii="Garamond" w:hAnsi="Garamond"/>
          <w:sz w:val="18"/>
          <w:szCs w:val="20"/>
        </w:rPr>
        <w:tab/>
      </w:r>
      <w:r w:rsidR="007B4904">
        <w:rPr>
          <w:rFonts w:ascii="Garamond" w:hAnsi="Garamond"/>
          <w:sz w:val="18"/>
          <w:szCs w:val="20"/>
        </w:rPr>
        <w:tab/>
      </w:r>
      <w:r w:rsidR="001F0E40" w:rsidRPr="007B4904">
        <w:rPr>
          <w:rFonts w:ascii="Garamond" w:hAnsi="Garamond"/>
          <w:sz w:val="18"/>
          <w:szCs w:val="20"/>
        </w:rPr>
        <w:t>Honors</w:t>
      </w:r>
      <w:r w:rsidRPr="007B4904">
        <w:rPr>
          <w:rFonts w:ascii="Garamond" w:hAnsi="Garamond"/>
          <w:sz w:val="18"/>
          <w:szCs w:val="20"/>
        </w:rPr>
        <w:t xml:space="preserve"> English 10 </w:t>
      </w:r>
    </w:p>
    <w:p w:rsidR="00710E4E" w:rsidRPr="007B4904" w:rsidRDefault="00FE2090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  <w:t>World</w:t>
      </w:r>
      <w:r w:rsidR="00710E4E" w:rsidRPr="007B4904">
        <w:rPr>
          <w:rFonts w:ascii="Garamond" w:hAnsi="Garamond"/>
          <w:sz w:val="18"/>
          <w:szCs w:val="20"/>
        </w:rPr>
        <w:t xml:space="preserve"> Language 3</w:t>
      </w: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</w:r>
      <w:r w:rsidR="001F0E40" w:rsidRPr="007B4904">
        <w:rPr>
          <w:rFonts w:ascii="Garamond" w:hAnsi="Garamond"/>
          <w:sz w:val="18"/>
          <w:szCs w:val="20"/>
        </w:rPr>
        <w:t>Honors</w:t>
      </w:r>
      <w:r w:rsidRPr="007B4904">
        <w:rPr>
          <w:rFonts w:ascii="Garamond" w:hAnsi="Garamond"/>
          <w:sz w:val="18"/>
          <w:szCs w:val="20"/>
        </w:rPr>
        <w:t xml:space="preserve"> Government*</w:t>
      </w: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  <w:t>IB Chemistry I (</w:t>
      </w:r>
      <w:r w:rsidRPr="007B4904">
        <w:rPr>
          <w:rFonts w:ascii="Garamond" w:hAnsi="Garamond"/>
          <w:i/>
          <w:sz w:val="18"/>
          <w:szCs w:val="20"/>
        </w:rPr>
        <w:t>or IB Physics I, with an advanced math background</w:t>
      </w:r>
      <w:r w:rsidRPr="007B4904">
        <w:rPr>
          <w:rFonts w:ascii="Garamond" w:hAnsi="Garamond"/>
          <w:sz w:val="18"/>
          <w:szCs w:val="20"/>
        </w:rPr>
        <w:t>)</w:t>
      </w: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</w:r>
      <w:r w:rsidR="001F0E40" w:rsidRPr="007B4904">
        <w:rPr>
          <w:rFonts w:ascii="Garamond" w:hAnsi="Garamond"/>
          <w:sz w:val="18"/>
          <w:szCs w:val="20"/>
        </w:rPr>
        <w:t>Honors</w:t>
      </w:r>
      <w:r w:rsidRPr="007B4904">
        <w:rPr>
          <w:rFonts w:ascii="Garamond" w:hAnsi="Garamond"/>
          <w:sz w:val="18"/>
          <w:szCs w:val="20"/>
        </w:rPr>
        <w:t xml:space="preserve"> Algebra II with Trigonometry</w:t>
      </w:r>
      <w:r w:rsidR="00F317DC" w:rsidRPr="007B4904">
        <w:rPr>
          <w:rFonts w:ascii="Garamond" w:hAnsi="Garamond"/>
          <w:sz w:val="18"/>
          <w:szCs w:val="20"/>
        </w:rPr>
        <w:t xml:space="preserve"> OR Algebra II</w:t>
      </w:r>
    </w:p>
    <w:p w:rsidR="003A3499" w:rsidRPr="007B4904" w:rsidRDefault="00710E4E" w:rsidP="003A3499">
      <w:pPr>
        <w:rPr>
          <w:rFonts w:ascii="Garamond" w:hAnsi="Garamond"/>
          <w:i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  <w:t xml:space="preserve">Elective </w:t>
      </w:r>
      <w:r w:rsidR="00FE2090" w:rsidRPr="007B4904">
        <w:rPr>
          <w:rFonts w:ascii="Garamond" w:hAnsi="Garamond"/>
          <w:sz w:val="18"/>
          <w:szCs w:val="20"/>
        </w:rPr>
        <w:t>(</w:t>
      </w:r>
      <w:r w:rsidR="00FE2090" w:rsidRPr="007B4904">
        <w:rPr>
          <w:rFonts w:ascii="Garamond" w:hAnsi="Garamond"/>
          <w:i/>
          <w:sz w:val="18"/>
          <w:szCs w:val="20"/>
        </w:rPr>
        <w:t>If interested in Fine Arts or an additional</w:t>
      </w:r>
      <w:r w:rsidR="003A3499" w:rsidRPr="007B4904">
        <w:rPr>
          <w:rFonts w:ascii="Garamond" w:hAnsi="Garamond"/>
          <w:i/>
          <w:sz w:val="18"/>
          <w:szCs w:val="20"/>
        </w:rPr>
        <w:t xml:space="preserve"> World L</w:t>
      </w:r>
      <w:r w:rsidR="00FE2090" w:rsidRPr="007B4904">
        <w:rPr>
          <w:rFonts w:ascii="Garamond" w:hAnsi="Garamond"/>
          <w:i/>
          <w:sz w:val="18"/>
          <w:szCs w:val="20"/>
        </w:rPr>
        <w:t xml:space="preserve">anguage, IB candidates are encouraged to begin prerequisites for </w:t>
      </w:r>
    </w:p>
    <w:p w:rsidR="00710E4E" w:rsidRPr="007B4904" w:rsidRDefault="00FE2090" w:rsidP="003A3499">
      <w:pPr>
        <w:ind w:left="720" w:firstLine="720"/>
        <w:rPr>
          <w:rFonts w:ascii="Garamond" w:hAnsi="Garamond"/>
          <w:i/>
          <w:sz w:val="18"/>
          <w:szCs w:val="20"/>
        </w:rPr>
      </w:pPr>
      <w:r w:rsidRPr="007B4904">
        <w:rPr>
          <w:rFonts w:ascii="Garamond" w:hAnsi="Garamond"/>
          <w:i/>
          <w:sz w:val="18"/>
          <w:szCs w:val="20"/>
        </w:rPr>
        <w:t>Group 6 as early as possible</w:t>
      </w:r>
      <w:r w:rsidRPr="007B4904">
        <w:rPr>
          <w:rFonts w:ascii="Garamond" w:hAnsi="Garamond"/>
          <w:sz w:val="18"/>
          <w:szCs w:val="20"/>
        </w:rPr>
        <w:t>.)</w:t>
      </w:r>
      <w:r w:rsidR="00710E4E" w:rsidRPr="007B4904">
        <w:rPr>
          <w:rFonts w:ascii="Garamond" w:hAnsi="Garamond"/>
          <w:sz w:val="18"/>
          <w:szCs w:val="20"/>
        </w:rPr>
        <w:t xml:space="preserve">         </w:t>
      </w: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  <w:t>Health and PE 10*</w:t>
      </w: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b/>
          <w:sz w:val="18"/>
          <w:szCs w:val="20"/>
        </w:rPr>
        <w:t>Grade 11:</w:t>
      </w:r>
      <w:r w:rsidR="001C2F94" w:rsidRPr="007B4904">
        <w:rPr>
          <w:rFonts w:ascii="Garamond" w:hAnsi="Garamond"/>
          <w:sz w:val="18"/>
          <w:szCs w:val="20"/>
        </w:rPr>
        <w:tab/>
      </w:r>
      <w:r w:rsidR="007B4904">
        <w:rPr>
          <w:rFonts w:ascii="Garamond" w:hAnsi="Garamond"/>
          <w:sz w:val="18"/>
          <w:szCs w:val="20"/>
        </w:rPr>
        <w:tab/>
      </w:r>
      <w:r w:rsidR="001C2F94" w:rsidRPr="007B4904">
        <w:rPr>
          <w:rFonts w:ascii="Garamond" w:hAnsi="Garamond"/>
          <w:sz w:val="18"/>
          <w:szCs w:val="20"/>
        </w:rPr>
        <w:t>IB English A</w:t>
      </w:r>
      <w:r w:rsidR="007B4904" w:rsidRPr="007B4904">
        <w:rPr>
          <w:rFonts w:ascii="Garamond" w:hAnsi="Garamond"/>
          <w:sz w:val="18"/>
          <w:szCs w:val="20"/>
        </w:rPr>
        <w:t>: Literature</w:t>
      </w:r>
      <w:r w:rsidR="001C2F94" w:rsidRPr="007B4904">
        <w:rPr>
          <w:rFonts w:ascii="Garamond" w:hAnsi="Garamond"/>
          <w:sz w:val="18"/>
          <w:szCs w:val="20"/>
        </w:rPr>
        <w:t xml:space="preserve"> HL or</w:t>
      </w:r>
      <w:r w:rsidR="00F317DC" w:rsidRPr="007B4904">
        <w:rPr>
          <w:rFonts w:ascii="Garamond" w:hAnsi="Garamond"/>
          <w:sz w:val="18"/>
          <w:szCs w:val="20"/>
        </w:rPr>
        <w:t xml:space="preserve"> SL, Part One</w:t>
      </w:r>
      <w:r w:rsidR="001C2F94" w:rsidRPr="007B4904">
        <w:rPr>
          <w:rFonts w:ascii="Garamond" w:hAnsi="Garamond"/>
          <w:sz w:val="18"/>
          <w:szCs w:val="20"/>
        </w:rPr>
        <w:t xml:space="preserve"> OR IB English</w:t>
      </w:r>
      <w:r w:rsidR="007B4904" w:rsidRPr="007B4904">
        <w:rPr>
          <w:rFonts w:ascii="Garamond" w:hAnsi="Garamond"/>
          <w:sz w:val="18"/>
          <w:szCs w:val="20"/>
        </w:rPr>
        <w:t xml:space="preserve"> A:</w:t>
      </w:r>
      <w:r w:rsidR="001C2F94" w:rsidRPr="007B4904">
        <w:rPr>
          <w:rFonts w:ascii="Garamond" w:hAnsi="Garamond"/>
          <w:sz w:val="18"/>
          <w:szCs w:val="20"/>
        </w:rPr>
        <w:t xml:space="preserve"> Language &amp; Literature SL, Part One</w:t>
      </w:r>
    </w:p>
    <w:p w:rsidR="00710E4E" w:rsidRPr="007B4904" w:rsidRDefault="00FE2090" w:rsidP="007B4904">
      <w:pPr>
        <w:rPr>
          <w:rFonts w:ascii="Garamond" w:hAnsi="Garamond"/>
          <w:sz w:val="16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6"/>
          <w:szCs w:val="20"/>
        </w:rPr>
        <w:t>IB World</w:t>
      </w:r>
      <w:r w:rsidR="00F317DC" w:rsidRPr="007B4904">
        <w:rPr>
          <w:rFonts w:ascii="Garamond" w:hAnsi="Garamond"/>
          <w:sz w:val="16"/>
          <w:szCs w:val="20"/>
        </w:rPr>
        <w:t xml:space="preserve"> Language</w:t>
      </w:r>
      <w:r w:rsidR="001C2F94" w:rsidRPr="007B4904">
        <w:rPr>
          <w:rFonts w:ascii="Garamond" w:hAnsi="Garamond"/>
          <w:sz w:val="16"/>
          <w:szCs w:val="20"/>
        </w:rPr>
        <w:t xml:space="preserve"> (i.e. Language B)</w:t>
      </w:r>
      <w:r w:rsidR="00F317DC" w:rsidRPr="007B4904">
        <w:rPr>
          <w:rFonts w:ascii="Garamond" w:hAnsi="Garamond"/>
          <w:sz w:val="16"/>
          <w:szCs w:val="20"/>
        </w:rPr>
        <w:t>, Part One</w:t>
      </w:r>
      <w:r w:rsidR="00710E4E" w:rsidRPr="007B4904">
        <w:rPr>
          <w:rFonts w:ascii="Garamond" w:hAnsi="Garamond"/>
          <w:sz w:val="16"/>
          <w:szCs w:val="20"/>
        </w:rPr>
        <w:t xml:space="preserve"> (year 4)</w:t>
      </w:r>
      <w:r w:rsidR="007B4904" w:rsidRPr="007B4904">
        <w:rPr>
          <w:rFonts w:ascii="Garamond" w:hAnsi="Garamond"/>
          <w:sz w:val="16"/>
          <w:szCs w:val="20"/>
        </w:rPr>
        <w:t xml:space="preserve"> or IB French/Spanish A: Language &amp; Literature, Part One (</w:t>
      </w:r>
      <w:r w:rsidR="007B4904" w:rsidRPr="007B4904">
        <w:rPr>
          <w:rFonts w:ascii="Garamond" w:hAnsi="Garamond"/>
          <w:i/>
          <w:sz w:val="16"/>
          <w:szCs w:val="20"/>
        </w:rPr>
        <w:t>for fluent speakers</w:t>
      </w:r>
      <w:r w:rsidR="007B4904" w:rsidRPr="007B4904">
        <w:rPr>
          <w:rFonts w:ascii="Garamond" w:hAnsi="Garamond"/>
          <w:sz w:val="16"/>
          <w:szCs w:val="20"/>
        </w:rPr>
        <w:t>)</w:t>
      </w: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  <w:t>IB History of the Americas</w:t>
      </w:r>
      <w:r w:rsidR="00F317DC" w:rsidRPr="007B4904">
        <w:rPr>
          <w:rFonts w:ascii="Garamond" w:hAnsi="Garamond"/>
          <w:sz w:val="18"/>
          <w:szCs w:val="20"/>
        </w:rPr>
        <w:t xml:space="preserve"> or USVA Honors</w:t>
      </w:r>
    </w:p>
    <w:p w:rsidR="00710E4E" w:rsidRPr="007B4904" w:rsidRDefault="00710E4E" w:rsidP="00710E4E">
      <w:pPr>
        <w:rPr>
          <w:rFonts w:ascii="Garamond" w:hAnsi="Garamond"/>
          <w:sz w:val="16"/>
          <w:szCs w:val="18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6"/>
          <w:szCs w:val="18"/>
        </w:rPr>
        <w:t>IB Sc</w:t>
      </w:r>
      <w:r w:rsidR="00F317DC" w:rsidRPr="007B4904">
        <w:rPr>
          <w:rFonts w:ascii="Garamond" w:hAnsi="Garamond"/>
          <w:sz w:val="16"/>
          <w:szCs w:val="18"/>
        </w:rPr>
        <w:t>ience, Part 1 Biology HL/Chemistry/</w:t>
      </w:r>
      <w:r w:rsidRPr="007B4904">
        <w:rPr>
          <w:rFonts w:ascii="Garamond" w:hAnsi="Garamond"/>
          <w:sz w:val="16"/>
          <w:szCs w:val="18"/>
        </w:rPr>
        <w:t>Physics/Environmental Systems</w:t>
      </w:r>
      <w:r w:rsidR="00A4231A" w:rsidRPr="007B4904">
        <w:rPr>
          <w:rFonts w:ascii="Garamond" w:hAnsi="Garamond"/>
          <w:sz w:val="16"/>
          <w:szCs w:val="18"/>
        </w:rPr>
        <w:t xml:space="preserve"> and Societies</w:t>
      </w:r>
      <w:r w:rsidR="00F317DC" w:rsidRPr="007B4904">
        <w:rPr>
          <w:rFonts w:ascii="Garamond" w:hAnsi="Garamond"/>
          <w:sz w:val="16"/>
          <w:szCs w:val="18"/>
        </w:rPr>
        <w:t xml:space="preserve"> SL/Design Technology SL</w:t>
      </w:r>
      <w:r w:rsidR="007B4904">
        <w:rPr>
          <w:rFonts w:ascii="Garamond" w:hAnsi="Garamond"/>
          <w:sz w:val="16"/>
          <w:szCs w:val="18"/>
        </w:rPr>
        <w:t xml:space="preserve">/Computer Science </w:t>
      </w:r>
      <w:r w:rsidR="007B4904" w:rsidRPr="007B4904">
        <w:rPr>
          <w:rFonts w:ascii="Garamond" w:hAnsi="Garamond"/>
          <w:sz w:val="16"/>
          <w:szCs w:val="18"/>
        </w:rPr>
        <w:t>SL</w:t>
      </w:r>
    </w:p>
    <w:p w:rsidR="00710E4E" w:rsidRPr="007B4904" w:rsidRDefault="00710E4E" w:rsidP="00710E4E">
      <w:pPr>
        <w:ind w:left="1440"/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 xml:space="preserve">IB Mathematics (Math SL/HL year </w:t>
      </w:r>
      <w:proofErr w:type="gramStart"/>
      <w:r w:rsidRPr="007B4904">
        <w:rPr>
          <w:rFonts w:ascii="Garamond" w:hAnsi="Garamond"/>
          <w:sz w:val="18"/>
          <w:szCs w:val="20"/>
        </w:rPr>
        <w:t>I</w:t>
      </w:r>
      <w:r w:rsidR="00B70D7E" w:rsidRPr="007B4904">
        <w:rPr>
          <w:rFonts w:ascii="Garamond" w:hAnsi="Garamond"/>
          <w:sz w:val="18"/>
          <w:szCs w:val="20"/>
        </w:rPr>
        <w:t>;</w:t>
      </w:r>
      <w:proofErr w:type="gramEnd"/>
      <w:r w:rsidRPr="007B4904">
        <w:rPr>
          <w:rFonts w:ascii="Garamond" w:hAnsi="Garamond"/>
          <w:sz w:val="18"/>
          <w:szCs w:val="20"/>
        </w:rPr>
        <w:t>) or Pre-Calculus</w:t>
      </w:r>
      <w:r w:rsidR="00B70D7E" w:rsidRPr="007B4904">
        <w:rPr>
          <w:rFonts w:ascii="Garamond" w:hAnsi="Garamond"/>
          <w:sz w:val="18"/>
          <w:szCs w:val="20"/>
        </w:rPr>
        <w:t>, (</w:t>
      </w:r>
      <w:r w:rsidR="00B70D7E" w:rsidRPr="007B4904">
        <w:rPr>
          <w:rFonts w:ascii="Garamond" w:hAnsi="Garamond"/>
          <w:i/>
          <w:sz w:val="18"/>
          <w:szCs w:val="20"/>
        </w:rPr>
        <w:t xml:space="preserve">containing </w:t>
      </w:r>
      <w:r w:rsidRPr="007B4904">
        <w:rPr>
          <w:rFonts w:ascii="Garamond" w:hAnsi="Garamond"/>
          <w:i/>
          <w:sz w:val="18"/>
          <w:szCs w:val="20"/>
        </w:rPr>
        <w:t>Trigonometry</w:t>
      </w:r>
      <w:r w:rsidR="00B70D7E" w:rsidRPr="007B4904">
        <w:rPr>
          <w:rFonts w:ascii="Garamond" w:hAnsi="Garamond"/>
          <w:sz w:val="18"/>
          <w:szCs w:val="20"/>
        </w:rPr>
        <w:t xml:space="preserve">) </w:t>
      </w:r>
      <w:r w:rsidRPr="007B4904">
        <w:rPr>
          <w:rFonts w:ascii="Garamond" w:hAnsi="Garamond"/>
          <w:sz w:val="18"/>
          <w:szCs w:val="20"/>
        </w:rPr>
        <w:t xml:space="preserve">if taking Math Studies in the Senior </w:t>
      </w:r>
      <w:r w:rsidR="00B70D7E" w:rsidRPr="007B4904">
        <w:rPr>
          <w:rFonts w:ascii="Garamond" w:hAnsi="Garamond"/>
          <w:sz w:val="18"/>
          <w:szCs w:val="20"/>
        </w:rPr>
        <w:t>Year</w:t>
      </w: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  <w:t xml:space="preserve">IB </w:t>
      </w:r>
      <w:r w:rsidR="007703A3" w:rsidRPr="007B4904">
        <w:rPr>
          <w:rFonts w:ascii="Garamond" w:hAnsi="Garamond"/>
          <w:sz w:val="18"/>
          <w:szCs w:val="20"/>
        </w:rPr>
        <w:t>e</w:t>
      </w:r>
      <w:r w:rsidRPr="007B4904">
        <w:rPr>
          <w:rFonts w:ascii="Garamond" w:hAnsi="Garamond"/>
          <w:sz w:val="18"/>
          <w:szCs w:val="20"/>
        </w:rPr>
        <w:t xml:space="preserve">lective </w:t>
      </w:r>
      <w:r w:rsidR="00F317DC" w:rsidRPr="007B4904">
        <w:rPr>
          <w:rFonts w:ascii="Garamond" w:hAnsi="Garamond"/>
          <w:sz w:val="18"/>
          <w:szCs w:val="20"/>
        </w:rPr>
        <w:t>(i.e. any additional course in Groups 1, 2, 3 or 4; or a Group 6 course)</w:t>
      </w: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</w: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  <w:t>(Third FCPS required science course, if necessary)*</w:t>
      </w:r>
    </w:p>
    <w:p w:rsidR="00FE2090" w:rsidRPr="007B4904" w:rsidRDefault="00FE2090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  <w:t>IB Theory of Knowledge</w:t>
      </w:r>
    </w:p>
    <w:p w:rsidR="005034C0" w:rsidRPr="007B4904" w:rsidRDefault="005034C0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  <w:t>Economics and Personal Finance**</w:t>
      </w: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b/>
          <w:sz w:val="18"/>
          <w:szCs w:val="20"/>
        </w:rPr>
        <w:t>Grade 12:</w:t>
      </w:r>
      <w:r w:rsidRPr="007B4904">
        <w:rPr>
          <w:rFonts w:ascii="Garamond" w:hAnsi="Garamond"/>
          <w:sz w:val="18"/>
          <w:szCs w:val="20"/>
        </w:rPr>
        <w:tab/>
      </w:r>
      <w:r w:rsid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 xml:space="preserve">IB English </w:t>
      </w:r>
      <w:r w:rsidR="00F317DC" w:rsidRPr="007B4904">
        <w:rPr>
          <w:rFonts w:ascii="Garamond" w:hAnsi="Garamond"/>
          <w:sz w:val="18"/>
          <w:szCs w:val="20"/>
        </w:rPr>
        <w:t>A</w:t>
      </w:r>
      <w:r w:rsidR="007B4904" w:rsidRPr="007B4904">
        <w:rPr>
          <w:rFonts w:ascii="Garamond" w:hAnsi="Garamond"/>
          <w:sz w:val="18"/>
          <w:szCs w:val="20"/>
        </w:rPr>
        <w:t>: Literature</w:t>
      </w:r>
      <w:r w:rsidR="00F317DC" w:rsidRPr="007B4904">
        <w:rPr>
          <w:rFonts w:ascii="Garamond" w:hAnsi="Garamond"/>
          <w:sz w:val="18"/>
          <w:szCs w:val="20"/>
        </w:rPr>
        <w:t xml:space="preserve"> HL or SL, Part Two</w:t>
      </w:r>
      <w:r w:rsidR="001C2F94" w:rsidRPr="007B4904">
        <w:rPr>
          <w:rFonts w:ascii="Garamond" w:hAnsi="Garamond"/>
          <w:sz w:val="18"/>
          <w:szCs w:val="20"/>
        </w:rPr>
        <w:t xml:space="preserve"> OR IB English</w:t>
      </w:r>
      <w:r w:rsidR="007B4904" w:rsidRPr="007B4904">
        <w:rPr>
          <w:rFonts w:ascii="Garamond" w:hAnsi="Garamond"/>
          <w:sz w:val="18"/>
          <w:szCs w:val="20"/>
        </w:rPr>
        <w:t xml:space="preserve"> A:</w:t>
      </w:r>
      <w:r w:rsidR="001C2F94" w:rsidRPr="007B4904">
        <w:rPr>
          <w:rFonts w:ascii="Garamond" w:hAnsi="Garamond"/>
          <w:sz w:val="18"/>
          <w:szCs w:val="20"/>
        </w:rPr>
        <w:t xml:space="preserve"> Language &amp; Literature SL, Part Two</w:t>
      </w:r>
    </w:p>
    <w:p w:rsidR="00710E4E" w:rsidRPr="007B4904" w:rsidRDefault="00FE2090" w:rsidP="007B4904">
      <w:pPr>
        <w:rPr>
          <w:rFonts w:ascii="Garamond" w:hAnsi="Garamond"/>
          <w:sz w:val="16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6"/>
          <w:szCs w:val="20"/>
        </w:rPr>
        <w:t>IB World</w:t>
      </w:r>
      <w:r w:rsidR="00F317DC" w:rsidRPr="007B4904">
        <w:rPr>
          <w:rFonts w:ascii="Garamond" w:hAnsi="Garamond"/>
          <w:sz w:val="16"/>
          <w:szCs w:val="20"/>
        </w:rPr>
        <w:t xml:space="preserve"> Language</w:t>
      </w:r>
      <w:r w:rsidR="001C2F94" w:rsidRPr="007B4904">
        <w:rPr>
          <w:rFonts w:ascii="Garamond" w:hAnsi="Garamond"/>
          <w:sz w:val="16"/>
          <w:szCs w:val="20"/>
        </w:rPr>
        <w:t xml:space="preserve"> (i.e. Language B)</w:t>
      </w:r>
      <w:r w:rsidR="00F317DC" w:rsidRPr="007B4904">
        <w:rPr>
          <w:rFonts w:ascii="Garamond" w:hAnsi="Garamond"/>
          <w:sz w:val="16"/>
          <w:szCs w:val="20"/>
        </w:rPr>
        <w:t>, Part Two</w:t>
      </w:r>
      <w:r w:rsidR="004306D7" w:rsidRPr="007B4904">
        <w:rPr>
          <w:rFonts w:ascii="Garamond" w:hAnsi="Garamond"/>
          <w:sz w:val="16"/>
          <w:szCs w:val="20"/>
        </w:rPr>
        <w:t xml:space="preserve"> </w:t>
      </w:r>
      <w:r w:rsidR="00710E4E" w:rsidRPr="007B4904">
        <w:rPr>
          <w:rFonts w:ascii="Garamond" w:hAnsi="Garamond"/>
          <w:sz w:val="16"/>
          <w:szCs w:val="20"/>
        </w:rPr>
        <w:t>(year 5)</w:t>
      </w:r>
      <w:r w:rsidR="007B4904" w:rsidRPr="007B4904">
        <w:rPr>
          <w:rFonts w:ascii="Garamond" w:hAnsi="Garamond"/>
          <w:sz w:val="16"/>
          <w:szCs w:val="20"/>
        </w:rPr>
        <w:t xml:space="preserve"> or </w:t>
      </w:r>
      <w:r w:rsidR="007B4904" w:rsidRPr="007B4904">
        <w:rPr>
          <w:rFonts w:ascii="Garamond" w:hAnsi="Garamond"/>
          <w:sz w:val="16"/>
          <w:szCs w:val="20"/>
        </w:rPr>
        <w:t>IB French/Spanish A: Language &amp; Literature, Part</w:t>
      </w:r>
      <w:r w:rsidR="007B4904">
        <w:rPr>
          <w:rFonts w:ascii="Garamond" w:hAnsi="Garamond"/>
          <w:sz w:val="16"/>
          <w:szCs w:val="20"/>
        </w:rPr>
        <w:t xml:space="preserve"> </w:t>
      </w:r>
      <w:r w:rsidR="007B4904" w:rsidRPr="007B4904">
        <w:rPr>
          <w:rFonts w:ascii="Garamond" w:hAnsi="Garamond"/>
          <w:sz w:val="16"/>
          <w:szCs w:val="20"/>
        </w:rPr>
        <w:t>One (</w:t>
      </w:r>
      <w:r w:rsidR="007B4904" w:rsidRPr="007B4904">
        <w:rPr>
          <w:rFonts w:ascii="Garamond" w:hAnsi="Garamond"/>
          <w:i/>
          <w:sz w:val="16"/>
          <w:szCs w:val="20"/>
        </w:rPr>
        <w:t>for fluent speakers</w:t>
      </w:r>
      <w:r w:rsidR="007B4904" w:rsidRPr="007B4904">
        <w:rPr>
          <w:rFonts w:ascii="Garamond" w:hAnsi="Garamond"/>
          <w:sz w:val="16"/>
          <w:szCs w:val="20"/>
        </w:rPr>
        <w:t>)</w:t>
      </w: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  <w:t>IB Topics in 20th Century World History</w:t>
      </w:r>
      <w:r w:rsidR="00FE2090" w:rsidRPr="007B4904">
        <w:rPr>
          <w:rFonts w:ascii="Garamond" w:hAnsi="Garamond"/>
          <w:sz w:val="18"/>
          <w:szCs w:val="20"/>
        </w:rPr>
        <w:t xml:space="preserve"> HL</w:t>
      </w:r>
      <w:r w:rsidR="00F317DC" w:rsidRPr="007B4904">
        <w:rPr>
          <w:rFonts w:ascii="Garamond" w:hAnsi="Garamond"/>
          <w:sz w:val="18"/>
          <w:szCs w:val="20"/>
        </w:rPr>
        <w:t xml:space="preserve"> or SL</w:t>
      </w:r>
    </w:p>
    <w:p w:rsidR="00710E4E" w:rsidRPr="007B4904" w:rsidRDefault="00F317DC" w:rsidP="007B4904">
      <w:pPr>
        <w:rPr>
          <w:rFonts w:ascii="Garamond" w:hAnsi="Garamond"/>
          <w:sz w:val="16"/>
          <w:szCs w:val="18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6"/>
          <w:szCs w:val="18"/>
        </w:rPr>
        <w:t>IB Science, Part 2</w:t>
      </w:r>
      <w:r w:rsidR="00710E4E" w:rsidRPr="007B4904">
        <w:rPr>
          <w:rFonts w:ascii="Garamond" w:hAnsi="Garamond"/>
          <w:sz w:val="16"/>
          <w:szCs w:val="18"/>
        </w:rPr>
        <w:t xml:space="preserve"> </w:t>
      </w:r>
      <w:r w:rsidRPr="007B4904">
        <w:rPr>
          <w:rFonts w:ascii="Garamond" w:hAnsi="Garamond"/>
          <w:sz w:val="16"/>
          <w:szCs w:val="18"/>
        </w:rPr>
        <w:t>(Biology HL/Chemistry/Physics/</w:t>
      </w:r>
      <w:r w:rsidR="00710E4E" w:rsidRPr="007B4904">
        <w:rPr>
          <w:rFonts w:ascii="Garamond" w:hAnsi="Garamond"/>
          <w:sz w:val="16"/>
          <w:szCs w:val="18"/>
        </w:rPr>
        <w:t>Environmental Systems</w:t>
      </w:r>
      <w:r w:rsidRPr="007B4904">
        <w:rPr>
          <w:rFonts w:ascii="Garamond" w:hAnsi="Garamond"/>
          <w:sz w:val="16"/>
          <w:szCs w:val="18"/>
        </w:rPr>
        <w:t xml:space="preserve"> &amp; </w:t>
      </w:r>
      <w:r w:rsidR="00AF2977" w:rsidRPr="007B4904">
        <w:rPr>
          <w:rFonts w:ascii="Garamond" w:hAnsi="Garamond"/>
          <w:sz w:val="16"/>
          <w:szCs w:val="18"/>
        </w:rPr>
        <w:t>Socie</w:t>
      </w:r>
      <w:r w:rsidR="00A4231A" w:rsidRPr="007B4904">
        <w:rPr>
          <w:rFonts w:ascii="Garamond" w:hAnsi="Garamond"/>
          <w:sz w:val="16"/>
          <w:szCs w:val="18"/>
        </w:rPr>
        <w:t>ties</w:t>
      </w:r>
      <w:r w:rsidRPr="007B4904">
        <w:rPr>
          <w:rFonts w:ascii="Garamond" w:hAnsi="Garamond"/>
          <w:sz w:val="16"/>
          <w:szCs w:val="18"/>
        </w:rPr>
        <w:t xml:space="preserve"> SL/Design Technology SL</w:t>
      </w:r>
      <w:r w:rsidR="007B4904" w:rsidRPr="007B4904">
        <w:rPr>
          <w:rFonts w:ascii="Garamond" w:hAnsi="Garamond"/>
          <w:sz w:val="16"/>
          <w:szCs w:val="18"/>
        </w:rPr>
        <w:t>/Computer Science SL</w:t>
      </w: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  <w:t>IB Mathematics (Higher Math / Standard Math</w:t>
      </w:r>
      <w:r w:rsidR="00B70D7E" w:rsidRPr="007B4904">
        <w:rPr>
          <w:rFonts w:ascii="Garamond" w:hAnsi="Garamond"/>
          <w:sz w:val="18"/>
          <w:szCs w:val="20"/>
        </w:rPr>
        <w:t>, Year Two;</w:t>
      </w:r>
      <w:r w:rsidRPr="007B4904">
        <w:rPr>
          <w:rFonts w:ascii="Garamond" w:hAnsi="Garamond"/>
          <w:sz w:val="18"/>
          <w:szCs w:val="20"/>
        </w:rPr>
        <w:t xml:space="preserve"> Math Studies</w:t>
      </w:r>
      <w:r w:rsidR="00B70D7E" w:rsidRPr="007B4904">
        <w:rPr>
          <w:rFonts w:ascii="Garamond" w:hAnsi="Garamond"/>
          <w:sz w:val="18"/>
          <w:szCs w:val="20"/>
        </w:rPr>
        <w:t xml:space="preserve"> – one year</w:t>
      </w:r>
      <w:r w:rsidRPr="007B4904">
        <w:rPr>
          <w:rFonts w:ascii="Garamond" w:hAnsi="Garamond"/>
          <w:sz w:val="18"/>
          <w:szCs w:val="20"/>
        </w:rPr>
        <w:t>)</w:t>
      </w: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  <w:t xml:space="preserve">IB </w:t>
      </w:r>
      <w:r w:rsidR="007703A3" w:rsidRPr="007B4904">
        <w:rPr>
          <w:rFonts w:ascii="Garamond" w:hAnsi="Garamond"/>
          <w:sz w:val="18"/>
          <w:szCs w:val="20"/>
        </w:rPr>
        <w:t>e</w:t>
      </w:r>
      <w:bookmarkStart w:id="0" w:name="_GoBack"/>
      <w:bookmarkEnd w:id="0"/>
      <w:r w:rsidRPr="007B4904">
        <w:rPr>
          <w:rFonts w:ascii="Garamond" w:hAnsi="Garamond"/>
          <w:sz w:val="18"/>
          <w:szCs w:val="20"/>
        </w:rPr>
        <w:t xml:space="preserve">lective </w:t>
      </w:r>
      <w:r w:rsidR="00F317DC" w:rsidRPr="007B4904">
        <w:rPr>
          <w:rFonts w:ascii="Garamond" w:hAnsi="Garamond"/>
          <w:sz w:val="18"/>
          <w:szCs w:val="20"/>
        </w:rPr>
        <w:t>(i.e. any additional course in Groups 1, 2, 3 or 4; or a Group 6 course)</w:t>
      </w:r>
      <w:r w:rsidR="00F317DC" w:rsidRPr="007B4904">
        <w:rPr>
          <w:rFonts w:ascii="Garamond" w:hAnsi="Garamond"/>
          <w:sz w:val="18"/>
          <w:szCs w:val="20"/>
        </w:rPr>
        <w:tab/>
      </w: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  <w:t>IB Theory of Knowledge</w:t>
      </w:r>
    </w:p>
    <w:p w:rsidR="00710E4E" w:rsidRPr="007B4904" w:rsidRDefault="00710E4E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  <w:t>(Third FCPS required science course, if necessary)*</w:t>
      </w:r>
    </w:p>
    <w:p w:rsidR="00710E4E" w:rsidRPr="007B4904" w:rsidRDefault="005034C0" w:rsidP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ab/>
      </w:r>
      <w:r w:rsidRPr="007B4904">
        <w:rPr>
          <w:rFonts w:ascii="Garamond" w:hAnsi="Garamond"/>
          <w:sz w:val="18"/>
          <w:szCs w:val="20"/>
        </w:rPr>
        <w:tab/>
        <w:t>Economics and Personal Finance**</w:t>
      </w:r>
    </w:p>
    <w:p w:rsidR="005034C0" w:rsidRPr="007B4904" w:rsidRDefault="005034C0" w:rsidP="00710E4E">
      <w:pPr>
        <w:rPr>
          <w:rFonts w:ascii="Garamond" w:hAnsi="Garamond"/>
          <w:sz w:val="18"/>
          <w:szCs w:val="20"/>
        </w:rPr>
      </w:pPr>
    </w:p>
    <w:p w:rsidR="005034C0" w:rsidRPr="007B4904" w:rsidRDefault="00710E4E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 xml:space="preserve">*This course fulfills </w:t>
      </w:r>
      <w:r w:rsidRPr="007B4904">
        <w:rPr>
          <w:rFonts w:ascii="Garamond" w:hAnsi="Garamond"/>
          <w:i/>
          <w:sz w:val="18"/>
          <w:szCs w:val="20"/>
        </w:rPr>
        <w:t xml:space="preserve">Virginia State </w:t>
      </w:r>
      <w:r w:rsidRPr="007B4904">
        <w:rPr>
          <w:rFonts w:ascii="Garamond" w:hAnsi="Garamond"/>
          <w:sz w:val="18"/>
          <w:szCs w:val="20"/>
        </w:rPr>
        <w:t xml:space="preserve">or </w:t>
      </w:r>
      <w:r w:rsidRPr="007B4904">
        <w:rPr>
          <w:rFonts w:ascii="Garamond" w:hAnsi="Garamond"/>
          <w:i/>
          <w:sz w:val="18"/>
          <w:szCs w:val="20"/>
        </w:rPr>
        <w:t xml:space="preserve">Fairfax County </w:t>
      </w:r>
      <w:r w:rsidRPr="007B4904">
        <w:rPr>
          <w:rFonts w:ascii="Garamond" w:hAnsi="Garamond"/>
          <w:sz w:val="18"/>
          <w:szCs w:val="20"/>
        </w:rPr>
        <w:t xml:space="preserve">graduation requirements.  </w:t>
      </w:r>
    </w:p>
    <w:p w:rsidR="005034C0" w:rsidRPr="007B4904" w:rsidRDefault="005034C0">
      <w:pPr>
        <w:rPr>
          <w:rFonts w:ascii="Garamond" w:hAnsi="Garamond"/>
          <w:sz w:val="18"/>
          <w:szCs w:val="20"/>
        </w:rPr>
      </w:pPr>
      <w:r w:rsidRPr="007B4904">
        <w:rPr>
          <w:rFonts w:ascii="Garamond" w:hAnsi="Garamond"/>
          <w:sz w:val="18"/>
          <w:szCs w:val="20"/>
        </w:rPr>
        <w:t>** There are a variety of options for fulfilling this graduation requirement during either Grades 11 or 12.</w:t>
      </w:r>
    </w:p>
    <w:sectPr w:rsidR="005034C0" w:rsidRPr="007B4904" w:rsidSect="00710E4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4E"/>
    <w:rsid w:val="001C2F94"/>
    <w:rsid w:val="001F0E40"/>
    <w:rsid w:val="003A3499"/>
    <w:rsid w:val="004306D7"/>
    <w:rsid w:val="00502BC8"/>
    <w:rsid w:val="005034C0"/>
    <w:rsid w:val="00546723"/>
    <w:rsid w:val="00590AA5"/>
    <w:rsid w:val="00710E4E"/>
    <w:rsid w:val="007703A3"/>
    <w:rsid w:val="007B4904"/>
    <w:rsid w:val="00997CD3"/>
    <w:rsid w:val="00A40FB1"/>
    <w:rsid w:val="00A4231A"/>
    <w:rsid w:val="00AF2977"/>
    <w:rsid w:val="00B01483"/>
    <w:rsid w:val="00B43E00"/>
    <w:rsid w:val="00B70D7E"/>
    <w:rsid w:val="00D866C4"/>
    <w:rsid w:val="00E50647"/>
    <w:rsid w:val="00F317DC"/>
    <w:rsid w:val="00FE209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C266E-7ED9-49BD-A696-6F29D7DE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E4E"/>
    <w:rPr>
      <w:sz w:val="24"/>
      <w:szCs w:val="24"/>
    </w:rPr>
  </w:style>
  <w:style w:type="paragraph" w:styleId="Heading1">
    <w:name w:val="heading 1"/>
    <w:basedOn w:val="Normal"/>
    <w:next w:val="Normal"/>
    <w:qFormat/>
    <w:rsid w:val="00710E4E"/>
    <w:pPr>
      <w:keepNext/>
      <w:jc w:val="both"/>
      <w:outlineLvl w:val="0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10E4E"/>
    <w:pPr>
      <w:jc w:val="center"/>
    </w:pPr>
    <w:rPr>
      <w:rFonts w:ascii="Georgia" w:hAnsi="Georgia"/>
      <w:b/>
      <w:bCs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510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Shewchuk, Carlota B</cp:lastModifiedBy>
  <cp:revision>5</cp:revision>
  <cp:lastPrinted>2016-10-04T11:49:00Z</cp:lastPrinted>
  <dcterms:created xsi:type="dcterms:W3CDTF">2016-10-04T11:48:00Z</dcterms:created>
  <dcterms:modified xsi:type="dcterms:W3CDTF">2017-02-08T15:44:00Z</dcterms:modified>
</cp:coreProperties>
</file>